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0AE2E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7D46618" wp14:editId="2A5DA0A1">
            <wp:simplePos x="0" y="0"/>
            <wp:positionH relativeFrom="column">
              <wp:posOffset>96522</wp:posOffset>
            </wp:positionH>
            <wp:positionV relativeFrom="paragraph">
              <wp:posOffset>107950</wp:posOffset>
            </wp:positionV>
            <wp:extent cx="563880" cy="884555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AE6CF28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3A6376F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AA94CC2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F26120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C8500BC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Додаток 2 </w:t>
      </w:r>
    </w:p>
    <w:p w14:paraId="257A0CBB" w14:textId="77777777" w:rsidR="00CD6F9C" w:rsidRDefault="00CD6F9C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6473301" w14:textId="77777777" w:rsidR="00CD6F9C" w:rsidRDefault="00CD6F9C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47C9BBD" w14:textId="77777777" w:rsidR="00CD6F9C" w:rsidRDefault="00000000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Інструкція з підготовки пропозицій до конкурсного відбору (тендеру)</w:t>
      </w:r>
    </w:p>
    <w:p w14:paraId="3B6F4421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956EBF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Громадська організація "Український незалежний центр політичних досліджень" створена та діє у відповідності до Конституції України, Закону України "Про громадські об’єднання", інших правових актів. Головною метою Організації є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 xml:space="preserve">захист прав і свобод громадян,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реалізація суспільних інтересів (економічних, соціальних, культурних, екологічних, освітніх та інших інтересів),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14:paraId="1DC6572D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Закупівля відбувається в рамках діяльності проекту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Підсилення впливових осіб: працюємо заради миру»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D0B1F41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EBAEC83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Опис послуги</w:t>
      </w:r>
    </w:p>
    <w:p w14:paraId="341026A5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AA76599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Основне завдання:</w:t>
      </w:r>
    </w:p>
    <w:p w14:paraId="32F1A0BC" w14:textId="77777777" w:rsidR="00CD6F9C" w:rsidRPr="00970272" w:rsidRDefault="00000000">
      <w:pPr>
        <w:numPr>
          <w:ilvl w:val="0"/>
          <w:numId w:val="4"/>
        </w:numPr>
        <w:spacing w:line="276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Підготовка дослідження з </w:t>
      </w:r>
      <w:r w:rsidRPr="00970272">
        <w:rPr>
          <w:rFonts w:ascii="Times New Roman" w:eastAsia="Times New Roman" w:hAnsi="Times New Roman" w:cs="Times New Roman"/>
          <w:sz w:val="24"/>
          <w:szCs w:val="24"/>
        </w:rPr>
        <w:t>питань діяльності іноземних волонтерів  в Україні (статусу, захисту і обмежень, окремих кейсів, підходів до формування правового середовища для волонтерів та волонтерських організацій у країнах походження таких іноземних волонтерів, міжнародних організацій у розрізі поточного стану, проблематики та напрацювання пропозицій).</w:t>
      </w:r>
    </w:p>
    <w:p w14:paraId="7AB01353" w14:textId="77777777" w:rsidR="00CD6F9C" w:rsidRDefault="00000000">
      <w:pPr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Проведення аналізу законодавства та рішень органів влади, які впливають на діяльність волонтерів та волонтерських організацій, надання за результатами пропозицій змін до законодавства та формування державної політики.</w:t>
      </w:r>
    </w:p>
    <w:p w14:paraId="4FE25ED9" w14:textId="77777777" w:rsidR="00CD6F9C" w:rsidRDefault="00000000">
      <w:pPr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Участь у робочих зустрічах та консультаціях зі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стейкхолдерами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числа волонтерів, волонтерських організацій, представників органів державної влади та місцевого самоврядування, народними депутатами України тощо. </w:t>
      </w:r>
    </w:p>
    <w:p w14:paraId="3A5D82E0" w14:textId="77777777" w:rsidR="00CD6F9C" w:rsidRDefault="00000000">
      <w:pPr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Участь в організації та проведення заходів, що стосуються дослідження (круглих столів, презентацій тощо).</w:t>
      </w:r>
    </w:p>
    <w:p w14:paraId="30728F43" w14:textId="77777777" w:rsidR="00CD6F9C" w:rsidRDefault="00000000">
      <w:pPr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Участь у заходах (у тому числі, робочих нарадах, консультаціях) за участі партнерських організацій.</w:t>
      </w:r>
    </w:p>
    <w:p w14:paraId="35EEC68C" w14:textId="77777777" w:rsidR="00CD6F9C" w:rsidRDefault="00000000">
      <w:pPr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Підготовка проміжної звітності для донора про хід виконання дослідження та участь у розробці фінального звіту за результатами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443AE18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"/>
        <w:ind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7AA243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Очікуваний час надання послуг – до кінця червня 2023 року.  </w:t>
      </w:r>
    </w:p>
    <w:p w14:paraId="22AFD27D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"/>
        <w:ind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2AB956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14ED5C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Вимоги до постачальника товарів, робіт, послуг:</w:t>
      </w:r>
    </w:p>
    <w:p w14:paraId="35E2C973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571140" w14:textId="77777777" w:rsidR="00CD6F9C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Суб’єкт підприємницької діяльності.</w:t>
      </w:r>
    </w:p>
    <w:p w14:paraId="1F3DA13D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Укладення контракту і подальша співпраця відбувається тільки з переможцем конкурсу.</w:t>
      </w:r>
    </w:p>
    <w:p w14:paraId="1A5F6499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A30757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5D7292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00F5F8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Ключові критерії оцінки конкурсних пропозицій</w:t>
      </w:r>
    </w:p>
    <w:p w14:paraId="34E92E5F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A4BA84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Пропозиції учасників конкурсного відбору будуть оцінюватися за стобальною шкалою за такими критеріями:</w:t>
      </w:r>
    </w:p>
    <w:p w14:paraId="7A944925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C6FF90" w14:textId="77777777" w:rsidR="00CD6F9C" w:rsidRDefault="00000000">
      <w:pPr>
        <w:shd w:val="clear" w:color="auto" w:fill="FFFFFF"/>
        <w:spacing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Вартість послуг - 35 балів за критерій;</w:t>
      </w:r>
    </w:p>
    <w:p w14:paraId="5E46F92C" w14:textId="77777777" w:rsidR="00CD6F9C" w:rsidRDefault="00000000">
      <w:pPr>
        <w:shd w:val="clear" w:color="auto" w:fill="FFFFFF"/>
        <w:spacing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Досвід написання аналітичних матеріалів – 25 балів за критерій.</w:t>
      </w:r>
    </w:p>
    <w:p w14:paraId="63D20039" w14:textId="77777777" w:rsidR="00CD6F9C" w:rsidRDefault="00000000">
      <w:pPr>
        <w:shd w:val="clear" w:color="auto" w:fill="FFFFFF"/>
        <w:spacing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Досвід роботи з законодавством   – 25 балів за критерій.</w:t>
      </w:r>
    </w:p>
    <w:p w14:paraId="0A5F727C" w14:textId="77777777" w:rsidR="00CD6F9C" w:rsidRDefault="00000000">
      <w:pPr>
        <w:shd w:val="clear" w:color="auto" w:fill="FFFFFF"/>
        <w:spacing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Можливість надати звітність за пророблену роботу - 15 балів.</w:t>
      </w:r>
    </w:p>
    <w:p w14:paraId="0AB7C87B" w14:textId="77777777" w:rsidR="00CD6F9C" w:rsidRDefault="00CD6F9C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792CA75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6DD80C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Відбір постачальника послуг буде здійснюватися шляхом порівняння пропозицій від учасників конкурсного відбору на основі ключових критеріїв. </w:t>
      </w:r>
    </w:p>
    <w:p w14:paraId="420633A1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Переможцем конкурсного відбору стане учасник, який зможе надати усі зазначені документи та пропозиція якого набере найбільшу кількість балів. </w:t>
      </w:r>
    </w:p>
    <w:p w14:paraId="02F77737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AA536A5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F2E4497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Зміст конкурсних пропозицій</w:t>
      </w:r>
    </w:p>
    <w:p w14:paraId="0D0A2DE0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Учасники повинні включати таку інформацію до конкурсних  пропозицій:</w:t>
      </w:r>
    </w:p>
    <w:p w14:paraId="5A8E95C2" w14:textId="77777777" w:rsidR="00CD6F9C" w:rsidRDefault="00000000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Копії реєстраційних документів (виписка з ЄДР про державну реєстрацію, свідоцтво/довідка платника податків);</w:t>
      </w:r>
    </w:p>
    <w:p w14:paraId="2B1413D6" w14:textId="77777777" w:rsidR="00CD6F9C" w:rsidRDefault="00000000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Заповнена та підписана Анкета учасника -  Додаток №1, </w:t>
      </w:r>
    </w:p>
    <w:p w14:paraId="3C49C2D9" w14:textId="77777777" w:rsidR="00CD6F9C" w:rsidRDefault="00000000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Заповнена Таблиця 1 і Таблиця 2 цієї Інструкції з інформацією, що стосується критеріїв оцінювання;</w:t>
      </w:r>
    </w:p>
    <w:p w14:paraId="74C4CAF5" w14:textId="77777777" w:rsidR="00CD6F9C" w:rsidRDefault="00000000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CV ключової особи, відповідальної за виконання замовлення. </w:t>
      </w:r>
    </w:p>
    <w:p w14:paraId="3CAB07D3" w14:textId="77777777" w:rsidR="00CD6F9C" w:rsidRDefault="00CD6F9C">
      <w:pPr>
        <w:widowControl w:val="0"/>
        <w:pBdr>
          <w:top w:val="nil"/>
          <w:left w:val="nil"/>
          <w:bottom w:val="nil"/>
          <w:right w:val="nil"/>
          <w:between w:val="nil"/>
        </w:pBdr>
        <w:ind w:lef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57F602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8561BA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02DC7B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Вимоги до підготовки конкурсних пропозицій</w:t>
      </w:r>
    </w:p>
    <w:p w14:paraId="39D15890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F3F6C26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Пропозиції учасників конкурсного відбору мають бути надіслані українською мовою. </w:t>
      </w:r>
    </w:p>
    <w:p w14:paraId="2F24AD7F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Розцінки за послуги мають передбачати всі потреби виконавця, пов’язані із виконанням Технічного Завдання. </w:t>
      </w:r>
    </w:p>
    <w:p w14:paraId="2D20A3C0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36C295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Сканокопії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документів, заповнені Таблиці 1 і 2, а також Анкета учасника - Додаток №1 - мають бути засвідчені офіційною печаткою заявника (за наявності) та/або підписами офіційних осіб.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</w:t>
      </w:r>
    </w:p>
    <w:p w14:paraId="47D3B30F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8913A1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Умови розрахунків</w:t>
      </w:r>
    </w:p>
    <w:p w14:paraId="68C2BE69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Умови розрахунків визначаються в ході перемовин.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20FA175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B1BAC6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495743C0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CF067A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38351D" w14:textId="77777777" w:rsidR="00CD6F9C" w:rsidRPr="00970272" w:rsidRDefault="00000000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9702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Технічне завдання</w:t>
      </w:r>
    </w:p>
    <w:p w14:paraId="0F5A5542" w14:textId="77777777" w:rsidR="00CD6F9C" w:rsidRPr="00970272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2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п</w:t>
      </w:r>
      <w:r w:rsidRPr="00970272">
        <w:rPr>
          <w:rFonts w:ascii="Times New Roman" w:eastAsia="Times New Roman" w:hAnsi="Times New Roman" w:cs="Times New Roman"/>
          <w:b/>
          <w:sz w:val="24"/>
          <w:szCs w:val="24"/>
        </w:rPr>
        <w:t xml:space="preserve">ідготовки </w:t>
      </w:r>
      <w:r w:rsidRPr="009702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дослідження з питань діяльності іноземних волонтерів в Україні в межах реалізації проекту «</w:t>
      </w:r>
      <w:r w:rsidRPr="00970272">
        <w:rPr>
          <w:rFonts w:ascii="Times New Roman" w:eastAsia="Times New Roman" w:hAnsi="Times New Roman" w:cs="Times New Roman"/>
          <w:b/>
          <w:sz w:val="24"/>
          <w:szCs w:val="24"/>
        </w:rPr>
        <w:t>Підсилення впливових осіб: працюємо заради миру</w:t>
      </w:r>
      <w:r w:rsidRPr="009702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14:paraId="17856F8A" w14:textId="77777777" w:rsidR="00CD6F9C" w:rsidRPr="00970272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514BB33" w14:textId="77777777" w:rsidR="00CD6F9C" w:rsidRPr="00970272" w:rsidRDefault="00000000">
      <w:pPr>
        <w:numPr>
          <w:ilvl w:val="0"/>
          <w:numId w:val="1"/>
        </w:numPr>
        <w:spacing w:line="276" w:lineRule="auto"/>
        <w:rPr>
          <w:rFonts w:ascii="Arial" w:eastAsia="Arial" w:hAnsi="Arial" w:cs="Arial"/>
          <w:sz w:val="24"/>
          <w:szCs w:val="24"/>
        </w:rPr>
      </w:pPr>
      <w:r w:rsidRPr="00970272">
        <w:rPr>
          <w:rFonts w:ascii="Times New Roman" w:eastAsia="Times New Roman" w:hAnsi="Times New Roman" w:cs="Times New Roman"/>
          <w:sz w:val="24"/>
          <w:szCs w:val="24"/>
        </w:rPr>
        <w:t>Підготовка дослідження з питань діяльності іноземних волонтерів  в Україні (статусу, захисту і обмежень, окремих кейсів, підходів до формування правового середовища для волонтерів та волонтерських організацій у країнах походження таких іноземних волонтерів, міжнародних організацій у розрізі поточного стану, проблематики та напрацювання пропозицій).</w:t>
      </w:r>
    </w:p>
    <w:p w14:paraId="375E8AF7" w14:textId="77777777" w:rsidR="00CD6F9C" w:rsidRDefault="00000000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272">
        <w:rPr>
          <w:rFonts w:ascii="Times New Roman" w:eastAsia="Times New Roman" w:hAnsi="Times New Roman" w:cs="Times New Roman"/>
          <w:sz w:val="24"/>
          <w:szCs w:val="24"/>
        </w:rPr>
        <w:t>Проведення аналізу законодавства та рішень органів влади, які впливають на діяльність волонтерів та волонтерських організацій,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надання за результатами пропозицій змін до законодавства та формування державної політики.</w:t>
      </w:r>
    </w:p>
    <w:p w14:paraId="4105EDE3" w14:textId="77777777" w:rsidR="00CD6F9C" w:rsidRDefault="00000000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Участь у робочих зустрічах та консультаціях зі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стейкхолдерами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числа волонтерів, волонтерських організацій, представників органів державної влади та місцевого самоврядування, народними депутатами України тощо. </w:t>
      </w:r>
    </w:p>
    <w:p w14:paraId="1B83F43C" w14:textId="77777777" w:rsidR="00CD6F9C" w:rsidRDefault="00000000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Участь в організації та проведення заходів, що стосуються дослідження (круглих столів, презентацій тощо).</w:t>
      </w:r>
    </w:p>
    <w:p w14:paraId="303D6250" w14:textId="77777777" w:rsidR="00CD6F9C" w:rsidRDefault="00000000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Участь у заходах (у тому числі, робочих нарадах, консультаціях) за участі партнерських організацій.</w:t>
      </w:r>
    </w:p>
    <w:p w14:paraId="3DF15999" w14:textId="77777777" w:rsidR="00CD6F9C" w:rsidRDefault="00000000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Підготовка проміжної звітності для донора про хід виконання дослідження та участь у розробці фінального звіту за результатами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F0727CF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8F1941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CC87934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DE8847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1EB63D" w14:textId="77777777" w:rsidR="00CD6F9C" w:rsidRDefault="00000000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14:paraId="22422B54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84EA30" w14:textId="77777777" w:rsidR="00CD6F9C" w:rsidRDefault="00CD6F9C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91927E1" w14:textId="77777777" w:rsidR="00CD6F9C" w:rsidRDefault="00000000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Таблиця 1</w:t>
      </w:r>
    </w:p>
    <w:p w14:paraId="251BA08E" w14:textId="77777777" w:rsidR="00CD6F9C" w:rsidRDefault="00000000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 Інструкції з підготовки пропозицій до конкурсного відбору (тендеру)</w:t>
      </w:r>
    </w:p>
    <w:p w14:paraId="2FEB3BCF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622DF7" w14:textId="77777777" w:rsidR="00CD6F9C" w:rsidRDefault="00000000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Будь-ласка, заповніть наведену нижче таблицю </w:t>
      </w:r>
    </w:p>
    <w:p w14:paraId="478A5EA8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b"/>
        <w:tblW w:w="10488" w:type="dxa"/>
        <w:tblInd w:w="-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5744"/>
        <w:gridCol w:w="4111"/>
      </w:tblGrid>
      <w:tr w:rsidR="00CD6F9C" w14:paraId="501A50B6" w14:textId="77777777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E2BAC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744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BE3AC2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Критерії </w:t>
            </w:r>
          </w:p>
        </w:tc>
        <w:tc>
          <w:tcPr>
            <w:tcW w:w="4111" w:type="dxa"/>
            <w:shd w:val="clear" w:color="auto" w:fill="C0C0C0"/>
            <w:vAlign w:val="center"/>
          </w:tcPr>
          <w:p w14:paraId="49E0CCB6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Інформація учасника щодо критерію</w:t>
            </w:r>
          </w:p>
        </w:tc>
      </w:tr>
      <w:tr w:rsidR="00CD6F9C" w14:paraId="775A1F67" w14:textId="77777777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733DB" w14:textId="77777777" w:rsidR="00CD6F9C" w:rsidRDefault="00CD6F9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6" w:hanging="28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AD14F3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Вартість послуг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(за дослідження)</w:t>
            </w:r>
          </w:p>
          <w:p w14:paraId="5E09978D" w14:textId="77777777" w:rsidR="00CD6F9C" w:rsidRDefault="00CD6F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07DE01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Щодо вартості послуг див. Таблицю 2.</w:t>
            </w:r>
          </w:p>
          <w:p w14:paraId="15DCA7C7" w14:textId="77777777" w:rsidR="00CD6F9C" w:rsidRDefault="00CD6F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4D1D47D9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CD6F9C" w14:paraId="6567B075" w14:textId="7777777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73AEDF" w14:textId="77777777" w:rsidR="00CD6F9C" w:rsidRDefault="00CD6F9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895FA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написання аналітичних матеріалів</w:t>
            </w:r>
          </w:p>
        </w:tc>
        <w:tc>
          <w:tcPr>
            <w:tcW w:w="4111" w:type="dxa"/>
            <w:vAlign w:val="center"/>
          </w:tcPr>
          <w:p w14:paraId="406E600D" w14:textId="77777777" w:rsidR="00CD6F9C" w:rsidRDefault="00CD6F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6F9C" w14:paraId="6FB60D86" w14:textId="77777777">
        <w:trPr>
          <w:trHeight w:val="760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95B42" w14:textId="77777777" w:rsidR="00CD6F9C" w:rsidRDefault="00CD6F9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5EDC3F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 з законодавством</w:t>
            </w:r>
          </w:p>
          <w:p w14:paraId="763464F4" w14:textId="77777777" w:rsidR="00CD6F9C" w:rsidRDefault="00CD6F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5311DF72" w14:textId="77777777" w:rsidR="00CD6F9C" w:rsidRDefault="00CD6F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6F9C" w14:paraId="07E2B989" w14:textId="77777777">
        <w:trPr>
          <w:trHeight w:val="760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31CA36" w14:textId="77777777" w:rsidR="00CD6F9C" w:rsidRDefault="00CD6F9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274F43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Можливість надати звітність за виконану роботу</w:t>
            </w:r>
          </w:p>
          <w:p w14:paraId="1218886C" w14:textId="77777777" w:rsidR="00CD6F9C" w:rsidRDefault="00CD6F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52364ADC" w14:textId="77777777" w:rsidR="00CD6F9C" w:rsidRDefault="00CD6F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FF4678E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35818F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B83605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FD4D62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Дата: </w:t>
      </w:r>
    </w:p>
    <w:p w14:paraId="1E8E9433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D83C12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856CAF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14:paraId="21A74FDD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[підпис]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[що виступає у якості]</w:t>
      </w:r>
    </w:p>
    <w:p w14:paraId="2AAFA668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p w14:paraId="2F8FA472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A479E3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Таблиця 2. Вартість одиниці послуги</w:t>
      </w:r>
    </w:p>
    <w:p w14:paraId="24E4D674" w14:textId="77777777" w:rsidR="00CD6F9C" w:rsidRDefault="00CD6F9C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A03E393" w14:textId="77777777" w:rsidR="00CD6F9C" w:rsidRDefault="00000000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Будь-ласка, заповніть наведену нижче таблицю </w:t>
      </w:r>
    </w:p>
    <w:p w14:paraId="023E6A87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c"/>
        <w:tblW w:w="9750" w:type="dxa"/>
        <w:tblInd w:w="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5130"/>
        <w:gridCol w:w="2250"/>
        <w:gridCol w:w="1860"/>
      </w:tblGrid>
      <w:tr w:rsidR="00CD6F9C" w14:paraId="58839D24" w14:textId="77777777">
        <w:trPr>
          <w:trHeight w:val="80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974B7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F68C0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Найменування послуг, передбачених технічними вимогами</w:t>
            </w:r>
          </w:p>
          <w:p w14:paraId="4C72572E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до предмету закупівлі</w:t>
            </w:r>
          </w:p>
        </w:tc>
        <w:tc>
          <w:tcPr>
            <w:tcW w:w="2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759D9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Вартість одиниці послуг, грн</w:t>
            </w:r>
          </w:p>
        </w:tc>
        <w:tc>
          <w:tcPr>
            <w:tcW w:w="1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388EC761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Вартість пакету послуг, грн</w:t>
            </w:r>
          </w:p>
        </w:tc>
      </w:tr>
      <w:tr w:rsidR="00CD6F9C" w14:paraId="7E717C7A" w14:textId="77777777">
        <w:trPr>
          <w:trHeight w:val="893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0642A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3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F8349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Вартість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дослідження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C742A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дослідження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14:paraId="316157C9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дослідження</w:t>
            </w:r>
          </w:p>
        </w:tc>
      </w:tr>
      <w:tr w:rsidR="00CD6F9C" w14:paraId="5F91E1F6" w14:textId="77777777">
        <w:trPr>
          <w:trHeight w:val="440"/>
        </w:trPr>
        <w:tc>
          <w:tcPr>
            <w:tcW w:w="5640" w:type="dxa"/>
            <w:gridSpan w:val="2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158F1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ВСЬОГО 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E02DF" w14:textId="77777777" w:rsidR="00CD6F9C" w:rsidRDefault="00CD6F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14:paraId="3340FF60" w14:textId="77777777" w:rsidR="00CD6F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A967D45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50B746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93F856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AAB11E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Мінімальний термін виконання замовлення:____________</w:t>
      </w:r>
    </w:p>
    <w:p w14:paraId="67599660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EACFD7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346BAF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13E6BA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Дата: </w:t>
      </w:r>
    </w:p>
    <w:p w14:paraId="1187325C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AA39D29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D0E80A" w14:textId="77777777" w:rsidR="00CD6F9C" w:rsidRDefault="00CD6F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629FAD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14:paraId="109473BC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[підпис]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[що виступає у якості]</w:t>
      </w:r>
    </w:p>
    <w:p w14:paraId="2A28BC81" w14:textId="77777777" w:rsidR="00CD6F9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М.П. за наявності</w:t>
      </w:r>
    </w:p>
    <w:sectPr w:rsidR="00CD6F9C">
      <w:footerReference w:type="even" r:id="rId9"/>
      <w:footerReference w:type="default" r:id="rId10"/>
      <w:pgSz w:w="11906" w:h="16838"/>
      <w:pgMar w:top="567" w:right="851" w:bottom="567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8AE68" w14:textId="77777777" w:rsidR="008D32EB" w:rsidRDefault="008D32EB">
      <w:r>
        <w:separator/>
      </w:r>
    </w:p>
  </w:endnote>
  <w:endnote w:type="continuationSeparator" w:id="0">
    <w:p w14:paraId="70D72889" w14:textId="77777777" w:rsidR="008D32EB" w:rsidRDefault="008D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aramond">
    <w:panose1 w:val="02020404030301010803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93C12" w14:textId="77777777" w:rsidR="00CD6F9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>
      <w:rPr>
        <w:color w:val="000000"/>
        <w:sz w:val="22"/>
        <w:szCs w:val="22"/>
      </w:rPr>
      <w:fldChar w:fldCharType="end"/>
    </w:r>
  </w:p>
  <w:p w14:paraId="78125A06" w14:textId="77777777" w:rsidR="00CD6F9C" w:rsidRDefault="00CD6F9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ind w:right="360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F8ECB" w14:textId="77777777" w:rsidR="00CD6F9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970272">
      <w:rPr>
        <w:noProof/>
        <w:color w:val="000000"/>
        <w:sz w:val="22"/>
        <w:szCs w:val="22"/>
      </w:rPr>
      <w:t>1</w:t>
    </w:r>
    <w:r>
      <w:rPr>
        <w:color w:val="000000"/>
        <w:sz w:val="22"/>
        <w:szCs w:val="22"/>
      </w:rPr>
      <w:fldChar w:fldCharType="end"/>
    </w:r>
  </w:p>
  <w:p w14:paraId="64E60D09" w14:textId="77777777" w:rsidR="00CD6F9C" w:rsidRDefault="00CD6F9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ind w:right="360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0D3D2" w14:textId="77777777" w:rsidR="008D32EB" w:rsidRDefault="008D32EB">
      <w:r>
        <w:separator/>
      </w:r>
    </w:p>
  </w:footnote>
  <w:footnote w:type="continuationSeparator" w:id="0">
    <w:p w14:paraId="0C628336" w14:textId="77777777" w:rsidR="008D32EB" w:rsidRDefault="008D3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7776B"/>
    <w:multiLevelType w:val="multilevel"/>
    <w:tmpl w:val="4CEEB156"/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BDA0E95"/>
    <w:multiLevelType w:val="multilevel"/>
    <w:tmpl w:val="4D1CC1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1161960"/>
    <w:multiLevelType w:val="multilevel"/>
    <w:tmpl w:val="40DEDEC6"/>
    <w:lvl w:ilvl="0">
      <w:start w:val="1"/>
      <w:numFmt w:val="decimal"/>
      <w:pStyle w:val="ListBulletStd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BB761F7"/>
    <w:multiLevelType w:val="multilevel"/>
    <w:tmpl w:val="098E0D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0AC4F54"/>
    <w:multiLevelType w:val="multilevel"/>
    <w:tmpl w:val="3912D35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pStyle w:val="TableHeader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pStyle w:val="Paragraph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582758550">
    <w:abstractNumId w:val="1"/>
  </w:num>
  <w:num w:numId="2" w16cid:durableId="662313582">
    <w:abstractNumId w:val="3"/>
  </w:num>
  <w:num w:numId="3" w16cid:durableId="1368801512">
    <w:abstractNumId w:val="4"/>
  </w:num>
  <w:num w:numId="4" w16cid:durableId="1433472288">
    <w:abstractNumId w:val="2"/>
  </w:num>
  <w:num w:numId="5" w16cid:durableId="988560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F9C"/>
    <w:rsid w:val="008D32EB"/>
    <w:rsid w:val="00970272"/>
    <w:rsid w:val="00CD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D7DE6"/>
  <w15:docId w15:val="{AE802923-A2EB-4343-9F33-679E5B447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widowControl w:val="0"/>
      <w:spacing w:after="0" w:line="240" w:lineRule="atLeast"/>
      <w:jc w:val="right"/>
    </w:pPr>
    <w:rPr>
      <w:b/>
      <w:bCs/>
      <w:iCs/>
      <w:sz w:val="18"/>
      <w:szCs w:val="24"/>
      <w:lang w:val="uk-UA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0">
    <w:name w:val="Звичайний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character" w:customStyle="1" w:styleId="a5">
    <w:name w:val="Шрифт абзацу за замовчуванням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a6">
    <w:name w:val="Звичайна таблиця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7">
    <w:name w:val="Немає списку"/>
    <w:qFormat/>
  </w:style>
  <w:style w:type="paragraph" w:customStyle="1" w:styleId="a8">
    <w:name w:val="Текст у виносці"/>
    <w:basedOn w:val="a0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у виносці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a">
    <w:name w:val="Гіперпосилання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ListParagraph1">
    <w:name w:val="List Paragraph1"/>
    <w:basedOn w:val="a0"/>
    <w:pPr>
      <w:ind w:left="720"/>
      <w:contextualSpacing/>
    </w:pPr>
    <w:rPr>
      <w:lang w:eastAsia="ru-RU"/>
    </w:rPr>
  </w:style>
  <w:style w:type="paragraph" w:customStyle="1" w:styleId="ac">
    <w:name w:val="Назва"/>
    <w:basedOn w:val="a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sz w:val="28"/>
      <w:szCs w:val="20"/>
      <w:lang w:val="uk-UA" w:eastAsia="ru-RU"/>
    </w:rPr>
  </w:style>
  <w:style w:type="character" w:customStyle="1" w:styleId="ad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character" w:customStyle="1" w:styleId="10">
    <w:name w:val="Заголовок 1 Знак"/>
    <w:rPr>
      <w:b/>
      <w:bCs/>
      <w:iCs/>
      <w:w w:val="100"/>
      <w:position w:val="-1"/>
      <w:sz w:val="18"/>
      <w:szCs w:val="24"/>
      <w:effect w:val="none"/>
      <w:vertAlign w:val="baseline"/>
      <w:cs w:val="0"/>
      <w:em w:val="none"/>
      <w:lang w:val="uk-UA" w:bidi="ar-SA"/>
    </w:rPr>
  </w:style>
  <w:style w:type="paragraph" w:customStyle="1" w:styleId="20">
    <w:name w:val="Основний текст 2"/>
    <w:basedOn w:val="a0"/>
    <w:pPr>
      <w:widowControl w:val="0"/>
      <w:spacing w:after="0" w:line="240" w:lineRule="auto"/>
    </w:pPr>
    <w:rPr>
      <w:rFonts w:ascii="Times New Roman" w:eastAsia="Times New Roman" w:hAnsi="Times New Roman"/>
      <w:b/>
      <w:bCs/>
      <w:i/>
      <w:iCs/>
      <w:sz w:val="24"/>
      <w:szCs w:val="20"/>
      <w:lang w:eastAsia="ru-RU"/>
    </w:rPr>
  </w:style>
  <w:style w:type="paragraph" w:customStyle="1" w:styleId="21">
    <w:name w:val="Абзац списку2"/>
    <w:basedOn w:val="a0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val="en-US" w:eastAsia="ru-RU"/>
    </w:rPr>
  </w:style>
  <w:style w:type="character" w:customStyle="1" w:styleId="apple-converted-space">
    <w:name w:val="apple-converted-space"/>
    <w:basedOn w:val="a5"/>
    <w:rPr>
      <w:w w:val="100"/>
      <w:position w:val="-1"/>
      <w:effect w:val="none"/>
      <w:vertAlign w:val="baseline"/>
      <w:cs w:val="0"/>
      <w:em w:val="none"/>
    </w:rPr>
  </w:style>
  <w:style w:type="paragraph" w:customStyle="1" w:styleId="ae">
    <w:name w:val="Звичайний (веб)"/>
    <w:basedOn w:val="a0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eastAsia="ru-RU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paragraph" w:customStyle="1" w:styleId="11">
    <w:name w:val="Абзац списку1"/>
    <w:basedOn w:val="a0"/>
    <w:pPr>
      <w:spacing w:after="160" w:line="259" w:lineRule="auto"/>
      <w:ind w:left="720"/>
      <w:contextualSpacing/>
    </w:pPr>
    <w:rPr>
      <w:lang w:val="uk-UA"/>
    </w:rPr>
  </w:style>
  <w:style w:type="paragraph" w:customStyle="1" w:styleId="Paragraph">
    <w:name w:val="Paragraph"/>
    <w:basedOn w:val="ListParagraph1"/>
    <w:pPr>
      <w:numPr>
        <w:ilvl w:val="3"/>
        <w:numId w:val="3"/>
      </w:numPr>
      <w:tabs>
        <w:tab w:val="left" w:pos="0"/>
      </w:tabs>
      <w:spacing w:before="240" w:after="0" w:line="240" w:lineRule="auto"/>
      <w:ind w:left="0" w:hanging="1"/>
      <w:jc w:val="both"/>
    </w:pPr>
    <w:rPr>
      <w:rFonts w:ascii="Arial" w:eastAsia="SimSun" w:hAnsi="Arial"/>
      <w:szCs w:val="20"/>
      <w:lang w:eastAsia="en-US"/>
    </w:rPr>
  </w:style>
  <w:style w:type="paragraph" w:customStyle="1" w:styleId="TableHeader">
    <w:name w:val="TableHeader"/>
    <w:basedOn w:val="a0"/>
    <w:pPr>
      <w:keepNext/>
      <w:keepLines/>
      <w:numPr>
        <w:ilvl w:val="2"/>
        <w:numId w:val="3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customStyle="1" w:styleId="Paragraph0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val="ru-RU" w:eastAsia="en-US"/>
    </w:rPr>
  </w:style>
  <w:style w:type="paragraph" w:customStyle="1" w:styleId="NormalBody">
    <w:name w:val="Normal Body"/>
    <w:basedOn w:val="a0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BulletStd">
    <w:name w:val="List Bullet Std"/>
    <w:basedOn w:val="NormalBody"/>
    <w:pPr>
      <w:numPr>
        <w:numId w:val="4"/>
      </w:numPr>
      <w:ind w:left="-1" w:firstLine="357"/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paragraph" w:customStyle="1" w:styleId="af">
    <w:name w:val="Нижній колонтитул"/>
    <w:basedOn w:val="a0"/>
    <w:qFormat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val="ru-RU" w:eastAsia="en-US"/>
    </w:rPr>
  </w:style>
  <w:style w:type="character" w:customStyle="1" w:styleId="af1">
    <w:name w:val="Номер сторінки"/>
    <w:basedOn w:val="a5"/>
    <w:qFormat/>
    <w:rPr>
      <w:w w:val="100"/>
      <w:position w:val="-1"/>
      <w:effect w:val="none"/>
      <w:vertAlign w:val="baseline"/>
      <w:cs w:val="0"/>
      <w:em w:val="none"/>
    </w:rPr>
  </w:style>
  <w:style w:type="character" w:customStyle="1" w:styleId="af2">
    <w:name w:val="Знак примітки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af3">
    <w:name w:val="Текст примітки"/>
    <w:basedOn w:val="a0"/>
    <w:qFormat/>
    <w:rPr>
      <w:sz w:val="20"/>
      <w:szCs w:val="20"/>
    </w:rPr>
  </w:style>
  <w:style w:type="character" w:customStyle="1" w:styleId="af4">
    <w:name w:val="Текст примітки Знак"/>
    <w:rPr>
      <w:w w:val="100"/>
      <w:position w:val="-1"/>
      <w:effect w:val="none"/>
      <w:vertAlign w:val="baseline"/>
      <w:cs w:val="0"/>
      <w:em w:val="none"/>
      <w:lang w:val="ru-RU" w:eastAsia="en-US"/>
    </w:rPr>
  </w:style>
  <w:style w:type="paragraph" w:customStyle="1" w:styleId="af5">
    <w:name w:val="Тема примітки"/>
    <w:basedOn w:val="af3"/>
    <w:next w:val="af3"/>
    <w:qFormat/>
    <w:rPr>
      <w:b/>
      <w:bCs/>
    </w:rPr>
  </w:style>
  <w:style w:type="character" w:customStyle="1" w:styleId="af6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val="ru-RU" w:eastAsia="en-US"/>
    </w:rPr>
  </w:style>
  <w:style w:type="paragraph" w:customStyle="1" w:styleId="af7">
    <w:name w:val="Абзац списку"/>
    <w:basedOn w:val="a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 w:eastAsia="uk-UA"/>
    </w:rPr>
  </w:style>
  <w:style w:type="paragraph" w:styleId="af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i1vzw9WjTBy8ABgbW0gkwSAJJbA==">AMUW2mW94oIYTiFDiA+MySbXK2v7hyhlm5PrYgp/Zs0LVMqCCWPvkNnqPsUr9yXqA5EiflDghTAucSrjGdEha9qSxxgez8DSCQIZQC+iZg5dqtC0LzqSLHc=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901</Words>
  <Characters>5137</Characters>
  <Application>Microsoft Office Word</Application>
  <DocSecurity>0</DocSecurity>
  <Lines>42</Lines>
  <Paragraphs>12</Paragraphs>
  <ScaleCrop>false</ScaleCrop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Tetiana Alve</cp:lastModifiedBy>
  <cp:revision>3</cp:revision>
  <dcterms:created xsi:type="dcterms:W3CDTF">2023-03-28T12:39:00Z</dcterms:created>
  <dcterms:modified xsi:type="dcterms:W3CDTF">2023-03-30T13:03:00Z</dcterms:modified>
</cp:coreProperties>
</file>